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1C2" w:rsidRDefault="00D431C2" w:rsidP="00AD1A0A">
      <w:pPr>
        <w:spacing w:after="0" w:line="240" w:lineRule="auto"/>
        <w:rPr>
          <w:rFonts w:ascii="Segoe UI" w:hAnsi="Segoe UI" w:cs="Segoe UI"/>
          <w:sz w:val="32"/>
          <w:szCs w:val="32"/>
        </w:rPr>
      </w:pPr>
    </w:p>
    <w:p w:rsidR="00D22C77" w:rsidRDefault="00D22C77" w:rsidP="00D22C77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C185E" wp14:editId="5AEFC3DC">
                <wp:simplePos x="0" y="0"/>
                <wp:positionH relativeFrom="column">
                  <wp:posOffset>3672840</wp:posOffset>
                </wp:positionH>
                <wp:positionV relativeFrom="paragraph">
                  <wp:posOffset>12700</wp:posOffset>
                </wp:positionV>
                <wp:extent cx="2695575" cy="98107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C77" w:rsidRDefault="00D22C77" w:rsidP="00D22C7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Управление Федеральной службы</w:t>
                            </w:r>
                          </w:p>
                          <w:p w:rsidR="00D22C77" w:rsidRDefault="00D22C77" w:rsidP="00D22C7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 xml:space="preserve">государственной регистрации, </w:t>
                            </w:r>
                          </w:p>
                          <w:p w:rsidR="00D22C77" w:rsidRDefault="00D22C77" w:rsidP="00D22C7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кадастра и картографии</w:t>
                            </w:r>
                          </w:p>
                          <w:p w:rsidR="00D22C77" w:rsidRDefault="00D22C77" w:rsidP="00D22C77">
                            <w:pPr>
                              <w:rPr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C185E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9.2pt;margin-top:1pt;width:212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" strokecolor="white">
                <v:textbox>
                  <w:txbxContent>
                    <w:p w:rsidR="00D22C77" w:rsidRDefault="00D22C77" w:rsidP="00D22C7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Управление Федеральной службы</w:t>
                      </w:r>
                    </w:p>
                    <w:p w:rsidR="00D22C77" w:rsidRDefault="00D22C77" w:rsidP="00D22C7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 xml:space="preserve">государственной регистрации, </w:t>
                      </w:r>
                    </w:p>
                    <w:p w:rsidR="00D22C77" w:rsidRDefault="00D22C77" w:rsidP="00D22C7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кадастра и картографии</w:t>
                      </w:r>
                    </w:p>
                    <w:p w:rsidR="00D22C77" w:rsidRDefault="00D22C77" w:rsidP="00D22C77">
                      <w:pPr>
                        <w:rPr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 wp14:anchorId="3B39B68C" wp14:editId="301CFAB8">
            <wp:extent cx="1543050" cy="127635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D22C77" w:rsidRDefault="00D22C77" w:rsidP="00174B8F">
      <w:pPr>
        <w:jc w:val="center"/>
        <w:rPr>
          <w:rFonts w:ascii="Segoe UI" w:hAnsi="Segoe UI" w:cs="Segoe UI"/>
          <w:sz w:val="32"/>
          <w:szCs w:val="32"/>
        </w:rPr>
      </w:pPr>
    </w:p>
    <w:p w:rsidR="000C650B" w:rsidRPr="00957D55" w:rsidRDefault="00EF3A0F" w:rsidP="00174B8F">
      <w:pPr>
        <w:jc w:val="center"/>
        <w:rPr>
          <w:rFonts w:ascii="Segoe UI" w:hAnsi="Segoe UI" w:cs="Segoe UI"/>
          <w:sz w:val="32"/>
          <w:szCs w:val="32"/>
        </w:rPr>
      </w:pPr>
      <w:bookmarkStart w:id="0" w:name="_GoBack"/>
      <w:bookmarkEnd w:id="0"/>
      <w:r w:rsidRPr="00957D55"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 w:rsidRPr="00957D55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957D55">
        <w:rPr>
          <w:rFonts w:ascii="Segoe UI" w:hAnsi="Segoe UI" w:cs="Segoe UI"/>
          <w:sz w:val="32"/>
          <w:szCs w:val="32"/>
        </w:rPr>
        <w:t xml:space="preserve"> по Иркутской области</w:t>
      </w:r>
      <w:r w:rsidR="004E2352" w:rsidRPr="00957D55">
        <w:rPr>
          <w:rFonts w:ascii="Segoe UI" w:hAnsi="Segoe UI" w:cs="Segoe UI"/>
          <w:sz w:val="32"/>
          <w:szCs w:val="32"/>
        </w:rPr>
        <w:t xml:space="preserve"> </w:t>
      </w:r>
      <w:r w:rsidR="00AD1A0A">
        <w:rPr>
          <w:rFonts w:ascii="Segoe UI" w:hAnsi="Segoe UI" w:cs="Segoe UI"/>
          <w:sz w:val="32"/>
          <w:szCs w:val="32"/>
        </w:rPr>
        <w:t>проведет «горячую» линию 13 ноября</w:t>
      </w:r>
    </w:p>
    <w:p w:rsidR="00B45035" w:rsidRPr="00957D55" w:rsidRDefault="00AD1A0A" w:rsidP="00B45035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AD1A0A">
        <w:rPr>
          <w:rFonts w:ascii="Segoe UI" w:hAnsi="Segoe UI" w:cs="Segoe UI"/>
          <w:color w:val="000000" w:themeColor="text1"/>
          <w:sz w:val="24"/>
          <w:szCs w:val="24"/>
        </w:rPr>
        <w:t xml:space="preserve">13 </w:t>
      </w:r>
      <w:r>
        <w:rPr>
          <w:rFonts w:ascii="Segoe UI" w:hAnsi="Segoe UI" w:cs="Segoe UI"/>
          <w:color w:val="000000" w:themeColor="text1"/>
          <w:sz w:val="24"/>
          <w:szCs w:val="24"/>
        </w:rPr>
        <w:t>ноября</w:t>
      </w:r>
      <w:r w:rsidR="00717C95"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FE56D6">
        <w:rPr>
          <w:rFonts w:ascii="Segoe UI" w:hAnsi="Segoe UI" w:cs="Segoe UI"/>
          <w:color w:val="000000" w:themeColor="text1"/>
          <w:sz w:val="24"/>
          <w:szCs w:val="24"/>
        </w:rPr>
        <w:t>в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054594" w:rsidRPr="00957D55">
        <w:rPr>
          <w:rFonts w:ascii="Segoe UI" w:hAnsi="Segoe UI" w:cs="Segoe UI"/>
          <w:color w:val="000000" w:themeColor="text1"/>
          <w:sz w:val="24"/>
          <w:szCs w:val="24"/>
        </w:rPr>
        <w:t>Управлени</w:t>
      </w:r>
      <w:r w:rsidR="00FE56D6">
        <w:rPr>
          <w:rFonts w:ascii="Segoe UI" w:hAnsi="Segoe UI" w:cs="Segoe UI"/>
          <w:color w:val="000000" w:themeColor="text1"/>
          <w:sz w:val="24"/>
          <w:szCs w:val="24"/>
        </w:rPr>
        <w:t>и</w:t>
      </w:r>
      <w:r w:rsidR="00054594"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proofErr w:type="spellStart"/>
      <w:r w:rsidR="00054594" w:rsidRPr="00957D55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="00054594"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 по Иркутской области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ответят на вопросы о том, как подать электронные </w:t>
      </w:r>
      <w:r w:rsidRPr="00AD1A0A">
        <w:rPr>
          <w:rFonts w:ascii="Segoe UI" w:hAnsi="Segoe UI" w:cs="Segoe UI"/>
          <w:color w:val="000000" w:themeColor="text1"/>
          <w:sz w:val="24"/>
          <w:szCs w:val="24"/>
        </w:rPr>
        <w:t>документ</w:t>
      </w:r>
      <w:r>
        <w:rPr>
          <w:rFonts w:ascii="Segoe UI" w:hAnsi="Segoe UI" w:cs="Segoe UI"/>
          <w:color w:val="000000" w:themeColor="text1"/>
          <w:sz w:val="24"/>
          <w:szCs w:val="24"/>
        </w:rPr>
        <w:t>ы</w:t>
      </w:r>
      <w:r w:rsidRPr="00AD1A0A">
        <w:rPr>
          <w:rFonts w:ascii="Segoe UI" w:hAnsi="Segoe UI" w:cs="Segoe UI"/>
          <w:color w:val="000000" w:themeColor="text1"/>
          <w:sz w:val="24"/>
          <w:szCs w:val="24"/>
        </w:rPr>
        <w:t xml:space="preserve"> для внесения записей в Единый государственный реестр недвижимости по арестам (запретам) на </w:t>
      </w:r>
      <w:r>
        <w:rPr>
          <w:rFonts w:ascii="Segoe UI" w:hAnsi="Segoe UI" w:cs="Segoe UI"/>
          <w:color w:val="000000" w:themeColor="text1"/>
          <w:sz w:val="24"/>
          <w:szCs w:val="24"/>
        </w:rPr>
        <w:t>недвижимость</w:t>
      </w:r>
      <w:r w:rsidR="00B45035" w:rsidRPr="00957D55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3D600B" w:rsidRPr="00957D55" w:rsidRDefault="00174B8F" w:rsidP="00B45035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957D55">
        <w:rPr>
          <w:rFonts w:ascii="Segoe UI" w:hAnsi="Segoe UI" w:cs="Segoe UI"/>
          <w:color w:val="000000" w:themeColor="text1"/>
          <w:sz w:val="24"/>
          <w:szCs w:val="24"/>
        </w:rPr>
        <w:t>Задать вопросы жители Иркутской области смогут</w:t>
      </w:r>
      <w:r w:rsidR="00AD1A0A">
        <w:rPr>
          <w:rFonts w:ascii="Segoe UI" w:hAnsi="Segoe UI" w:cs="Segoe UI"/>
          <w:color w:val="000000" w:themeColor="text1"/>
          <w:sz w:val="24"/>
          <w:szCs w:val="24"/>
        </w:rPr>
        <w:t xml:space="preserve"> заместителю начальника отдела регистрации ограничений и регистрации арестов</w:t>
      </w:r>
      <w:r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AD1A0A">
        <w:rPr>
          <w:rFonts w:ascii="Segoe UI" w:hAnsi="Segoe UI" w:cs="Segoe UI"/>
          <w:color w:val="000000" w:themeColor="text1"/>
          <w:sz w:val="24"/>
          <w:szCs w:val="24"/>
        </w:rPr>
        <w:t xml:space="preserve">Алексею Михайловичу Климову (тел. 8(3952) 450-360) и </w:t>
      </w:r>
      <w:r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ведущему специалисту-эксперту отдела </w:t>
      </w:r>
      <w:r w:rsidR="00AD1A0A">
        <w:rPr>
          <w:rFonts w:ascii="Segoe UI" w:hAnsi="Segoe UI" w:cs="Segoe UI"/>
          <w:color w:val="000000" w:themeColor="text1"/>
          <w:sz w:val="24"/>
          <w:szCs w:val="24"/>
        </w:rPr>
        <w:t xml:space="preserve">Наталье Владимировне Михайловой </w:t>
      </w:r>
      <w:r w:rsidR="00B45035"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(тел. </w:t>
      </w:r>
      <w:r w:rsidRPr="00957D55">
        <w:rPr>
          <w:rFonts w:ascii="Segoe UI" w:hAnsi="Segoe UI" w:cs="Segoe UI"/>
          <w:sz w:val="24"/>
          <w:szCs w:val="24"/>
        </w:rPr>
        <w:t>8(3952)</w:t>
      </w:r>
      <w:r w:rsidR="00957D55">
        <w:rPr>
          <w:rFonts w:ascii="Segoe UI" w:hAnsi="Segoe UI" w:cs="Segoe UI"/>
          <w:sz w:val="24"/>
          <w:szCs w:val="24"/>
        </w:rPr>
        <w:t xml:space="preserve"> </w:t>
      </w:r>
      <w:r w:rsidRPr="00957D55">
        <w:rPr>
          <w:rFonts w:ascii="Segoe UI" w:hAnsi="Segoe UI" w:cs="Segoe UI"/>
          <w:sz w:val="24"/>
          <w:szCs w:val="24"/>
        </w:rPr>
        <w:t>450-</w:t>
      </w:r>
      <w:r w:rsidR="00AD1A0A">
        <w:rPr>
          <w:rFonts w:ascii="Segoe UI" w:hAnsi="Segoe UI" w:cs="Segoe UI"/>
          <w:sz w:val="24"/>
          <w:szCs w:val="24"/>
        </w:rPr>
        <w:t>192</w:t>
      </w:r>
      <w:r w:rsidR="00B45035" w:rsidRPr="00957D55">
        <w:rPr>
          <w:rFonts w:ascii="Segoe UI" w:hAnsi="Segoe UI" w:cs="Segoe UI"/>
          <w:color w:val="000000" w:themeColor="text1"/>
          <w:sz w:val="24"/>
          <w:szCs w:val="24"/>
        </w:rPr>
        <w:t>)</w:t>
      </w:r>
      <w:r w:rsidR="003D600B" w:rsidRPr="00957D55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693BB9" w:rsidRDefault="00EF3A0F" w:rsidP="00EF3A0F">
      <w:pPr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957D55">
        <w:rPr>
          <w:rFonts w:ascii="Segoe UI" w:hAnsi="Segoe UI" w:cs="Segoe UI"/>
          <w:color w:val="000000" w:themeColor="text1"/>
          <w:sz w:val="24"/>
          <w:szCs w:val="24"/>
        </w:rPr>
        <w:t>Прям</w:t>
      </w:r>
      <w:r w:rsidR="00B45035" w:rsidRPr="00957D55">
        <w:rPr>
          <w:rFonts w:ascii="Segoe UI" w:hAnsi="Segoe UI" w:cs="Segoe UI"/>
          <w:color w:val="000000" w:themeColor="text1"/>
          <w:sz w:val="24"/>
          <w:szCs w:val="24"/>
        </w:rPr>
        <w:t>ая линия пройде</w:t>
      </w:r>
      <w:r w:rsidR="00FE56D6">
        <w:rPr>
          <w:rFonts w:ascii="Segoe UI" w:hAnsi="Segoe UI" w:cs="Segoe UI"/>
          <w:color w:val="000000" w:themeColor="text1"/>
          <w:sz w:val="24"/>
          <w:szCs w:val="24"/>
        </w:rPr>
        <w:t>т с 8 до 17 часов.</w:t>
      </w:r>
    </w:p>
    <w:p w:rsidR="00FE56D6" w:rsidRDefault="00FE56D6" w:rsidP="00FE56D6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D22C77" w:rsidRDefault="00D22C77" w:rsidP="00FE56D6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D22C77" w:rsidRDefault="00D22C77" w:rsidP="00FE56D6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По информации Управления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по Иркутской области</w:t>
      </w:r>
    </w:p>
    <w:sectPr w:rsidR="00D22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64"/>
    <w:rsid w:val="00022F9A"/>
    <w:rsid w:val="00036E5F"/>
    <w:rsid w:val="00041DFA"/>
    <w:rsid w:val="00054594"/>
    <w:rsid w:val="000A0B19"/>
    <w:rsid w:val="000B2E84"/>
    <w:rsid w:val="000C650B"/>
    <w:rsid w:val="000D7784"/>
    <w:rsid w:val="00163763"/>
    <w:rsid w:val="00174B8F"/>
    <w:rsid w:val="00191BA8"/>
    <w:rsid w:val="00351A68"/>
    <w:rsid w:val="00364B04"/>
    <w:rsid w:val="003D600B"/>
    <w:rsid w:val="003E5E11"/>
    <w:rsid w:val="003F36FB"/>
    <w:rsid w:val="00483CB4"/>
    <w:rsid w:val="004E2352"/>
    <w:rsid w:val="005378D9"/>
    <w:rsid w:val="00581E8B"/>
    <w:rsid w:val="005C1D0F"/>
    <w:rsid w:val="005C2C25"/>
    <w:rsid w:val="006151F0"/>
    <w:rsid w:val="00621DA7"/>
    <w:rsid w:val="00643971"/>
    <w:rsid w:val="00693BB9"/>
    <w:rsid w:val="006C5039"/>
    <w:rsid w:val="00710C2C"/>
    <w:rsid w:val="00714549"/>
    <w:rsid w:val="00717C95"/>
    <w:rsid w:val="007363B4"/>
    <w:rsid w:val="00783A65"/>
    <w:rsid w:val="00790789"/>
    <w:rsid w:val="008F33BA"/>
    <w:rsid w:val="00957D55"/>
    <w:rsid w:val="00AD1A0A"/>
    <w:rsid w:val="00B45035"/>
    <w:rsid w:val="00B94620"/>
    <w:rsid w:val="00C82D8F"/>
    <w:rsid w:val="00CC5AE4"/>
    <w:rsid w:val="00CE7466"/>
    <w:rsid w:val="00D20764"/>
    <w:rsid w:val="00D22C77"/>
    <w:rsid w:val="00D431C2"/>
    <w:rsid w:val="00D97A4B"/>
    <w:rsid w:val="00E23A25"/>
    <w:rsid w:val="00E53F5E"/>
    <w:rsid w:val="00E641CF"/>
    <w:rsid w:val="00EA5686"/>
    <w:rsid w:val="00EA5E8F"/>
    <w:rsid w:val="00EF3A0F"/>
    <w:rsid w:val="00F20B7C"/>
    <w:rsid w:val="00F374D7"/>
    <w:rsid w:val="00F50DF5"/>
    <w:rsid w:val="00F82EAC"/>
    <w:rsid w:val="00F8768B"/>
    <w:rsid w:val="00F935CA"/>
    <w:rsid w:val="00FE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D372"/>
  <w15:chartTrackingRefBased/>
  <w15:docId w15:val="{A7FAE88A-FD20-4394-AB49-A2E59291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B1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81E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8AC2F-F99F-4D9D-AE8A-91C6B8ADB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4</cp:revision>
  <cp:lastPrinted>2018-01-15T05:18:00Z</cp:lastPrinted>
  <dcterms:created xsi:type="dcterms:W3CDTF">2018-10-29T05:03:00Z</dcterms:created>
  <dcterms:modified xsi:type="dcterms:W3CDTF">2018-10-30T01:56:00Z</dcterms:modified>
</cp:coreProperties>
</file>